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47D2E6D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741630">
        <w:rPr>
          <w:rFonts w:ascii="Times New Roman" w:hAnsi="Times New Roman"/>
          <w:b/>
          <w:sz w:val="28"/>
          <w:szCs w:val="20"/>
        </w:rPr>
        <w:t>6</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B7413">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A363682"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741630">
        <w:rPr>
          <w:rFonts w:ascii="Times New Roman" w:hAnsi="Times New Roman"/>
          <w:b/>
          <w:sz w:val="22"/>
          <w:szCs w:val="22"/>
        </w:rPr>
        <w:t>6</w:t>
      </w:r>
      <w:r w:rsidR="00E30452">
        <w:rPr>
          <w:rFonts w:ascii="Times New Roman" w:hAnsi="Times New Roman"/>
          <w:b/>
          <w:sz w:val="22"/>
          <w:szCs w:val="22"/>
        </w:rPr>
        <w:t>/202</w:t>
      </w:r>
      <w:r w:rsidR="00EB7413">
        <w:rPr>
          <w:rFonts w:ascii="Times New Roman" w:hAnsi="Times New Roman"/>
          <w:b/>
          <w:sz w:val="22"/>
          <w:szCs w:val="22"/>
        </w:rPr>
        <w:t>5</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w:t>
      </w:r>
      <w:r w:rsidR="003F091A">
        <w:rPr>
          <w:rFonts w:ascii="Times New Roman" w:hAnsi="Times New Roman"/>
          <w:sz w:val="22"/>
          <w:szCs w:val="22"/>
        </w:rPr>
        <w:t> </w:t>
      </w:r>
      <w:r w:rsidR="00A94B74" w:rsidRPr="0057781B">
        <w:rPr>
          <w:rFonts w:ascii="Times New Roman" w:hAnsi="Times New Roman"/>
          <w:sz w:val="22"/>
          <w:szCs w:val="22"/>
        </w:rPr>
        <w:t>rámci</w:t>
      </w:r>
      <w:r w:rsidR="003F091A">
        <w:rPr>
          <w:rFonts w:ascii="Times New Roman" w:hAnsi="Times New Roman"/>
          <w:sz w:val="22"/>
          <w:szCs w:val="22"/>
        </w:rPr>
        <w:t xml:space="preserve"> </w:t>
      </w:r>
      <w:r w:rsidR="00A94B74" w:rsidRPr="0057781B">
        <w:rPr>
          <w:rFonts w:ascii="Times New Roman" w:hAnsi="Times New Roman"/>
          <w:sz w:val="22"/>
          <w:szCs w:val="22"/>
        </w:rPr>
        <w:t>projektu</w:t>
      </w:r>
      <w:r w:rsidR="007D0DF4">
        <w:rPr>
          <w:rFonts w:ascii="Times New Roman" w:hAnsi="Times New Roman"/>
          <w:sz w:val="22"/>
          <w:szCs w:val="22"/>
        </w:rPr>
        <w:t xml:space="preserve"> s 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xml:space="preserve">. č. NPO_UK_MSMT-2114/2024-4, financovaného z Národního plánu </w:t>
      </w:r>
      <w:proofErr w:type="gramStart"/>
      <w:r w:rsidR="007D0DF4" w:rsidRPr="007D0DF4">
        <w:rPr>
          <w:rFonts w:ascii="Times New Roman" w:hAnsi="Times New Roman"/>
          <w:b/>
          <w:sz w:val="22"/>
          <w:szCs w:val="22"/>
        </w:rPr>
        <w:t>obnovy</w:t>
      </w:r>
      <w:r w:rsidR="007914AA" w:rsidRPr="007D0DF4">
        <w:rPr>
          <w:rFonts w:ascii="Times New Roman" w:hAnsi="Times New Roman"/>
          <w:b/>
          <w:sz w:val="22"/>
          <w:szCs w:val="22"/>
        </w:rPr>
        <w:t>,</w:t>
      </w:r>
      <w:r w:rsidR="007914AA" w:rsidRPr="0057781B">
        <w:rPr>
          <w:rFonts w:ascii="Times New Roman" w:hAnsi="Times New Roman"/>
          <w:sz w:val="22"/>
          <w:szCs w:val="22"/>
        </w:rPr>
        <w:t xml:space="preserve"> </w:t>
      </w:r>
      <w:r w:rsidR="003F091A">
        <w:rPr>
          <w:rFonts w:ascii="Times New Roman" w:hAnsi="Times New Roman"/>
          <w:sz w:val="22"/>
          <w:szCs w:val="22"/>
        </w:rPr>
        <w:t xml:space="preserve"> </w:t>
      </w:r>
      <w:r w:rsidR="001A4066" w:rsidRPr="0057781B">
        <w:rPr>
          <w:rFonts w:ascii="Times New Roman" w:hAnsi="Times New Roman"/>
          <w:sz w:val="22"/>
          <w:szCs w:val="22"/>
        </w:rPr>
        <w:t>smlouvu</w:t>
      </w:r>
      <w:proofErr w:type="gramEnd"/>
      <w:r w:rsidR="001A4066" w:rsidRPr="0057781B">
        <w:rPr>
          <w:rFonts w:ascii="Times New Roman" w:hAnsi="Times New Roman"/>
          <w:sz w:val="22"/>
          <w:szCs w:val="22"/>
        </w:rPr>
        <w:t xml:space="preserve">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3A9055AB"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1" w:name="_Hlk114128893"/>
      <w:bookmarkStart w:id="2" w:name="_Hlk114127701"/>
      <w:r w:rsidR="00E30452" w:rsidRPr="006F6278">
        <w:rPr>
          <w:rFonts w:ascii="Times New Roman" w:hAnsi="Times New Roman"/>
          <w:b/>
          <w:bCs/>
          <w:sz w:val="22"/>
          <w:szCs w:val="22"/>
        </w:rPr>
        <w:t>Laboratorní přístroje (DDHM) 0</w:t>
      </w:r>
      <w:r w:rsidR="00531CEC">
        <w:rPr>
          <w:rFonts w:ascii="Times New Roman" w:hAnsi="Times New Roman"/>
          <w:b/>
          <w:bCs/>
          <w:sz w:val="22"/>
          <w:szCs w:val="22"/>
        </w:rPr>
        <w:t>6</w:t>
      </w:r>
      <w:r w:rsidR="00E30452" w:rsidRPr="006F6278">
        <w:rPr>
          <w:rFonts w:ascii="Times New Roman" w:hAnsi="Times New Roman"/>
          <w:b/>
          <w:bCs/>
          <w:sz w:val="22"/>
          <w:szCs w:val="22"/>
        </w:rPr>
        <w:t>/202</w:t>
      </w:r>
      <w:r w:rsidR="00EB7413">
        <w:rPr>
          <w:rFonts w:ascii="Times New Roman" w:hAnsi="Times New Roman"/>
          <w:b/>
          <w:bCs/>
          <w:sz w:val="22"/>
          <w:szCs w:val="22"/>
        </w:rPr>
        <w:t>5</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1"/>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z</w:t>
      </w:r>
      <w:r w:rsidR="003F091A">
        <w:rPr>
          <w:rFonts w:ascii="Times New Roman" w:hAnsi="Times New Roman"/>
          <w:sz w:val="22"/>
          <w:szCs w:val="22"/>
        </w:rPr>
        <w:t xml:space="preserve"> </w:t>
      </w:r>
      <w:r w:rsidR="006F6278" w:rsidRPr="006F6278">
        <w:rPr>
          <w:rFonts w:ascii="Times New Roman" w:hAnsi="Times New Roman"/>
          <w:sz w:val="22"/>
          <w:szCs w:val="22"/>
        </w:rPr>
        <w:t>projektu</w:t>
      </w:r>
      <w:r w:rsidR="007D0DF4">
        <w:rPr>
          <w:rFonts w:ascii="Times New Roman" w:hAnsi="Times New Roman"/>
          <w:sz w:val="22"/>
          <w:szCs w:val="22"/>
        </w:rPr>
        <w:t xml:space="preserve"> s</w:t>
      </w:r>
      <w:r w:rsidR="003F091A">
        <w:rPr>
          <w:rFonts w:ascii="Times New Roman" w:hAnsi="Times New Roman"/>
          <w:sz w:val="22"/>
          <w:szCs w:val="22"/>
        </w:rPr>
        <w:t xml:space="preserve"> </w:t>
      </w:r>
      <w:r w:rsidR="007D0DF4">
        <w:rPr>
          <w:rFonts w:ascii="Times New Roman" w:hAnsi="Times New Roman"/>
          <w:sz w:val="22"/>
          <w:szCs w:val="22"/>
        </w:rPr>
        <w:t xml:space="preserve">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č. NPO_UK_MSMT-2114/2024-4, financovaného z Národního plánu obnovy</w:t>
      </w:r>
      <w:r w:rsidR="007914AA" w:rsidRPr="006F6278">
        <w:rPr>
          <w:rFonts w:ascii="Times New Roman" w:hAnsi="Times New Roman"/>
          <w:sz w:val="22"/>
          <w:szCs w:val="22"/>
        </w:rPr>
        <w:t>.</w:t>
      </w:r>
      <w:bookmarkEnd w:id="2"/>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5AD19" w14:textId="77777777" w:rsidR="009152F8" w:rsidRDefault="009152F8" w:rsidP="00E47F46">
      <w:pPr>
        <w:spacing w:before="0" w:after="0"/>
      </w:pPr>
      <w:r>
        <w:separator/>
      </w:r>
    </w:p>
  </w:endnote>
  <w:endnote w:type="continuationSeparator" w:id="0">
    <w:p w14:paraId="362E8A0F" w14:textId="77777777" w:rsidR="009152F8" w:rsidRDefault="009152F8"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E40E2" w14:textId="77777777" w:rsidR="009152F8" w:rsidRDefault="009152F8" w:rsidP="00E47F46">
      <w:pPr>
        <w:spacing w:before="0" w:after="0"/>
      </w:pPr>
      <w:r>
        <w:separator/>
      </w:r>
    </w:p>
  </w:footnote>
  <w:footnote w:type="continuationSeparator" w:id="0">
    <w:p w14:paraId="46E75D7E" w14:textId="77777777" w:rsidR="009152F8" w:rsidRDefault="009152F8"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18ACCCAE" w:rsidR="000466AF" w:rsidRPr="00F153F5" w:rsidRDefault="007D0DF4" w:rsidP="00370CD5">
    <w:pPr>
      <w:pStyle w:val="Zhlav"/>
      <w:jc w:val="center"/>
    </w:pPr>
    <w:r w:rsidRPr="00070CAE">
      <w:rPr>
        <w:rFonts w:ascii="Times New Roman" w:hAnsi="Times New Roman"/>
      </w:rPr>
      <w:fldChar w:fldCharType="begin"/>
    </w:r>
    <w:r w:rsidRPr="00070CAE">
      <w:rPr>
        <w:rFonts w:ascii="Times New Roman" w:hAnsi="Times New Roman"/>
      </w:rPr>
      <w:instrText xml:space="preserve"> INCLUDEPICTURE "C:\\Users\\vitkovamarke\\AppData\\Local\\Microsoft\\Windows\\INetCache\\Content.Outlook\\SGZ2I97C\\logolink CZ (002).jpg" \* MERGEFORMATINET </w:instrText>
    </w:r>
    <w:r w:rsidRPr="00070CAE">
      <w:rPr>
        <w:rFonts w:ascii="Times New Roman" w:hAnsi="Times New Roman"/>
      </w:rPr>
      <w:fldChar w:fldCharType="separate"/>
    </w:r>
    <w:r w:rsidR="003F091A">
      <w:rPr>
        <w:rFonts w:ascii="Times New Roman" w:hAnsi="Times New Roman"/>
      </w:rPr>
      <w:fldChar w:fldCharType="begin"/>
    </w:r>
    <w:r w:rsidR="003F091A">
      <w:rPr>
        <w:rFonts w:ascii="Times New Roman" w:hAnsi="Times New Roman"/>
      </w:rPr>
      <w:instrText xml:space="preserve"> INCLUDEPICTURE  "C:\\Users\\vitkovamarke\\AppData\\Local\\Microsoft\\Windows\\INetCache\\Content.Outlook\\SGZ2I97C\\logolink CZ (002).jpg" \* MERGEFORMATINET </w:instrText>
    </w:r>
    <w:r w:rsidR="003F091A">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"C:\\Users\\vitkovamarke\\AppData\\Local\\Microsoft\\Windows\\INetCache\\Content.Outlook\\SGZ2I97C\\logolink CZ (002).jpg" \* MERGEFORMATINET </w:instrText>
    </w:r>
    <w:r>
      <w:rPr>
        <w:rFonts w:ascii="Times New Roman" w:hAnsi="Times New Roman"/>
      </w:rPr>
      <w:fldChar w:fldCharType="separate"/>
    </w:r>
    <w:r w:rsidR="0074643C">
      <w:rPr>
        <w:rFonts w:ascii="Times New Roman" w:hAnsi="Times New Roman"/>
      </w:rPr>
      <w:fldChar w:fldCharType="begin"/>
    </w:r>
    <w:r w:rsidR="0074643C">
      <w:rPr>
        <w:rFonts w:ascii="Times New Roman" w:hAnsi="Times New Roman"/>
      </w:rPr>
      <w:instrText xml:space="preserve"> INCLUDEPICTURE  "V:\\vitkovamarke\\AppData\\Local\\Microsoft\\Windows\\INetCache\\Content.Outlook\\SGZ2I97C\\logolink CZ (002).jpg" \* MERGEFORMATINET </w:instrText>
    </w:r>
    <w:r w:rsidR="0074643C">
      <w:rPr>
        <w:rFonts w:ascii="Times New Roman" w:hAnsi="Times New Roman"/>
      </w:rPr>
      <w:fldChar w:fldCharType="separate"/>
    </w:r>
    <w:r w:rsidR="00531CEC">
      <w:rPr>
        <w:rFonts w:ascii="Times New Roman" w:hAnsi="Times New Roman"/>
      </w:rPr>
      <w:fldChar w:fldCharType="begin"/>
    </w:r>
    <w:r w:rsidR="00531CEC">
      <w:rPr>
        <w:rFonts w:ascii="Times New Roman" w:hAnsi="Times New Roman"/>
      </w:rPr>
      <w:instrText xml:space="preserve"> </w:instrText>
    </w:r>
    <w:r w:rsidR="00531CEC">
      <w:rPr>
        <w:rFonts w:ascii="Times New Roman" w:hAnsi="Times New Roman"/>
      </w:rPr>
      <w:instrText>INCLUDEPICTURE  "V:\\vitkovamarke\\AppData\\Local\\Microsoft\\Windows\\INetCache\\Content.Outlook\\SGZ2I97C\\logolink CZ (002).jpg" \* MERGEFORMATINET</w:instrText>
    </w:r>
    <w:r w:rsidR="00531CEC">
      <w:rPr>
        <w:rFonts w:ascii="Times New Roman" w:hAnsi="Times New Roman"/>
      </w:rPr>
      <w:instrText xml:space="preserve"> </w:instrText>
    </w:r>
    <w:r w:rsidR="00531CEC">
      <w:rPr>
        <w:rFonts w:ascii="Times New Roman" w:hAnsi="Times New Roman"/>
      </w:rPr>
      <w:fldChar w:fldCharType="separate"/>
    </w:r>
    <w:r w:rsidR="00741630">
      <w:rPr>
        <w:rFonts w:ascii="Times New Roman" w:hAnsi="Times New Roman"/>
      </w:rPr>
      <w:pict w14:anchorId="33AD4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9pt;height:45.2pt">
          <v:imagedata r:id="rId1" r:href="rId2"/>
        </v:shape>
      </w:pict>
    </w:r>
    <w:r w:rsidR="00531CEC">
      <w:rPr>
        <w:rFonts w:ascii="Times New Roman" w:hAnsi="Times New Roman"/>
      </w:rPr>
      <w:fldChar w:fldCharType="end"/>
    </w:r>
    <w:r w:rsidR="0074643C">
      <w:rPr>
        <w:rFonts w:ascii="Times New Roman" w:hAnsi="Times New Roman"/>
      </w:rPr>
      <w:fldChar w:fldCharType="end"/>
    </w:r>
    <w:r>
      <w:rPr>
        <w:rFonts w:ascii="Times New Roman" w:hAnsi="Times New Roman"/>
      </w:rPr>
      <w:fldChar w:fldCharType="end"/>
    </w:r>
    <w:r w:rsidR="003F091A">
      <w:rPr>
        <w:rFonts w:ascii="Times New Roman" w:hAnsi="Times New Roman"/>
      </w:rPr>
      <w:fldChar w:fldCharType="end"/>
    </w:r>
    <w:r w:rsidRPr="00070CA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3D80"/>
    <w:rsid w:val="000C6FCF"/>
    <w:rsid w:val="000D28F6"/>
    <w:rsid w:val="000D4CE2"/>
    <w:rsid w:val="000E0F34"/>
    <w:rsid w:val="000F14E6"/>
    <w:rsid w:val="000F153D"/>
    <w:rsid w:val="000F2103"/>
    <w:rsid w:val="000F613C"/>
    <w:rsid w:val="00105F62"/>
    <w:rsid w:val="00136DB6"/>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3F091A"/>
    <w:rsid w:val="004052DC"/>
    <w:rsid w:val="0041518C"/>
    <w:rsid w:val="004733C7"/>
    <w:rsid w:val="00480BE5"/>
    <w:rsid w:val="004A3177"/>
    <w:rsid w:val="004A679F"/>
    <w:rsid w:val="004C4BE9"/>
    <w:rsid w:val="004E1C2B"/>
    <w:rsid w:val="004E64EE"/>
    <w:rsid w:val="004F7A0F"/>
    <w:rsid w:val="00525E32"/>
    <w:rsid w:val="00531CEC"/>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41630"/>
    <w:rsid w:val="0074643C"/>
    <w:rsid w:val="00757CA3"/>
    <w:rsid w:val="00765DDB"/>
    <w:rsid w:val="00765F4A"/>
    <w:rsid w:val="00774C42"/>
    <w:rsid w:val="007914AA"/>
    <w:rsid w:val="00795ED7"/>
    <w:rsid w:val="007C4138"/>
    <w:rsid w:val="007D0DF4"/>
    <w:rsid w:val="007E52A0"/>
    <w:rsid w:val="008131AD"/>
    <w:rsid w:val="00822877"/>
    <w:rsid w:val="00831483"/>
    <w:rsid w:val="00832C95"/>
    <w:rsid w:val="008729B5"/>
    <w:rsid w:val="008A0551"/>
    <w:rsid w:val="008A2616"/>
    <w:rsid w:val="009000B0"/>
    <w:rsid w:val="00902DCC"/>
    <w:rsid w:val="00914C41"/>
    <w:rsid w:val="009152F8"/>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97ED0"/>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B7413"/>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63504"/>
    <w:rsid w:val="00F82B67"/>
    <w:rsid w:val="00F85526"/>
    <w:rsid w:val="00FC27B6"/>
    <w:rsid w:val="00FD36CD"/>
    <w:rsid w:val="00FE437A"/>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2" Type="http://schemas.openxmlformats.org/officeDocument/2006/relationships/image" Target="../../../../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8</Pages>
  <Words>2901</Words>
  <Characters>17122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46</cp:revision>
  <cp:lastPrinted>2022-09-23T06:48:00Z</cp:lastPrinted>
  <dcterms:created xsi:type="dcterms:W3CDTF">2019-09-16T11:11:00Z</dcterms:created>
  <dcterms:modified xsi:type="dcterms:W3CDTF">2025-09-05T06:33:00Z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